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2A" w:rsidRPr="00FD6D22" w:rsidRDefault="00424297" w:rsidP="00044B73">
      <w:pPr>
        <w:jc w:val="center"/>
        <w:rPr>
          <w:rFonts w:ascii="Arial Black" w:hAnsi="Arial Black"/>
          <w:b/>
          <w:color w:val="76923C" w:themeColor="accent3" w:themeShade="BF"/>
          <w:sz w:val="48"/>
          <w:szCs w:val="48"/>
          <w:u w:val="single"/>
        </w:rPr>
      </w:pPr>
      <w:r w:rsidRPr="00FD6D22">
        <w:rPr>
          <w:rFonts w:ascii="Arial Black" w:hAnsi="Arial Black"/>
          <w:b/>
          <w:color w:val="76923C" w:themeColor="accent3" w:themeShade="BF"/>
          <w:sz w:val="48"/>
          <w:szCs w:val="48"/>
          <w:u w:val="single"/>
        </w:rPr>
        <w:t>KIRKLEVINGTON AND CASTLE LEAVINGTON PARISH COUNCIL</w:t>
      </w:r>
    </w:p>
    <w:p w:rsidR="00191056" w:rsidRDefault="00424297" w:rsidP="00191056">
      <w:pPr>
        <w:jc w:val="center"/>
        <w:rPr>
          <w:rFonts w:ascii="Arial Black" w:hAnsi="Arial Black"/>
          <w:b/>
          <w:sz w:val="28"/>
          <w:szCs w:val="28"/>
          <w:u w:val="single"/>
        </w:rPr>
      </w:pPr>
      <w:r w:rsidRPr="00FD6D22">
        <w:rPr>
          <w:rFonts w:ascii="Arial Black" w:hAnsi="Arial Black"/>
          <w:b/>
          <w:sz w:val="28"/>
          <w:szCs w:val="28"/>
          <w:u w:val="single"/>
        </w:rPr>
        <w:t>ANNUAL REPORT OF THE PARISH CLERK AND RESPONSIBLE FINANCIAL OFFICE</w:t>
      </w:r>
      <w:r w:rsidR="00F83894" w:rsidRPr="00FD6D22">
        <w:rPr>
          <w:rFonts w:ascii="Arial Black" w:hAnsi="Arial Black"/>
          <w:b/>
          <w:sz w:val="28"/>
          <w:szCs w:val="28"/>
          <w:u w:val="single"/>
        </w:rPr>
        <w:t>R FOR THE FINANCIAL YEAR</w:t>
      </w:r>
      <w:r w:rsidR="00266A97" w:rsidRPr="00FD6D22">
        <w:rPr>
          <w:rFonts w:ascii="Arial Black" w:hAnsi="Arial Black"/>
          <w:b/>
          <w:sz w:val="28"/>
          <w:szCs w:val="28"/>
          <w:u w:val="single"/>
        </w:rPr>
        <w:t>S</w:t>
      </w:r>
      <w:r w:rsidR="00D1069F">
        <w:rPr>
          <w:rFonts w:ascii="Arial Black" w:hAnsi="Arial Black"/>
          <w:b/>
          <w:sz w:val="28"/>
          <w:szCs w:val="28"/>
          <w:u w:val="single"/>
        </w:rPr>
        <w:t xml:space="preserve"> 2023/24</w:t>
      </w:r>
    </w:p>
    <w:p w:rsidR="00FD6D22" w:rsidRPr="00E42E19" w:rsidRDefault="00D1069F" w:rsidP="00191056">
      <w:pPr>
        <w:jc w:val="center"/>
        <w:rPr>
          <w:rFonts w:ascii="Arial Black" w:hAnsi="Arial Black"/>
          <w:b/>
          <w:u w:val="single"/>
        </w:rPr>
      </w:pPr>
      <w:r>
        <w:rPr>
          <w:rFonts w:ascii="Arial Black" w:hAnsi="Arial Black"/>
          <w:b/>
          <w:u w:val="single"/>
        </w:rPr>
        <w:t>END OF YEAR UPDATE 2023/24</w:t>
      </w:r>
    </w:p>
    <w:p w:rsidR="005955A0" w:rsidRPr="00663BDE" w:rsidRDefault="005955A0" w:rsidP="00FD6D22">
      <w:pPr>
        <w:spacing w:after="0"/>
        <w:rPr>
          <w:b/>
        </w:rPr>
      </w:pPr>
      <w:r w:rsidRPr="00100167">
        <w:rPr>
          <w:rFonts w:ascii="Arial Black" w:hAnsi="Arial Black"/>
          <w:b/>
          <w:u w:val="single"/>
        </w:rPr>
        <w:t>PRECEPT</w:t>
      </w:r>
      <w:r>
        <w:rPr>
          <w:b/>
        </w:rPr>
        <w:t xml:space="preserve"> </w:t>
      </w:r>
      <w:r w:rsidR="00C63592">
        <w:rPr>
          <w:b/>
        </w:rPr>
        <w:t>– The full precept of £23</w:t>
      </w:r>
      <w:r w:rsidR="00797613">
        <w:rPr>
          <w:b/>
        </w:rPr>
        <w:t>,000</w:t>
      </w:r>
      <w:r w:rsidRPr="00812866">
        <w:rPr>
          <w:b/>
        </w:rPr>
        <w:t xml:space="preserve"> plus</w:t>
      </w:r>
      <w:r w:rsidRPr="00663BDE">
        <w:rPr>
          <w:b/>
        </w:rPr>
        <w:t xml:space="preserve"> £</w:t>
      </w:r>
      <w:r>
        <w:rPr>
          <w:b/>
        </w:rPr>
        <w:t xml:space="preserve">348.00 - Indicative Funding – Local Council Tax Support </w:t>
      </w:r>
      <w:r w:rsidRPr="00663BDE">
        <w:rPr>
          <w:b/>
        </w:rPr>
        <w:t>was c</w:t>
      </w:r>
      <w:r w:rsidR="00C63592">
        <w:rPr>
          <w:b/>
        </w:rPr>
        <w:t>redited to the Charitable Account</w:t>
      </w:r>
      <w:r w:rsidRPr="00663BDE">
        <w:rPr>
          <w:b/>
        </w:rPr>
        <w:t xml:space="preserve"> with HSBC</w:t>
      </w:r>
      <w:r w:rsidR="00C63592">
        <w:rPr>
          <w:b/>
        </w:rPr>
        <w:t xml:space="preserve"> and moved into the BMM Account.</w:t>
      </w:r>
    </w:p>
    <w:p w:rsidR="005955A0" w:rsidRPr="00663BDE" w:rsidRDefault="005955A0" w:rsidP="00FD6D22">
      <w:pPr>
        <w:spacing w:after="0"/>
        <w:rPr>
          <w:b/>
        </w:rPr>
      </w:pPr>
      <w:r w:rsidRPr="00100167">
        <w:rPr>
          <w:rFonts w:ascii="Arial Black" w:hAnsi="Arial Black"/>
          <w:b/>
          <w:u w:val="single"/>
        </w:rPr>
        <w:t>VAT</w:t>
      </w:r>
      <w:r w:rsidRPr="00100167">
        <w:rPr>
          <w:rFonts w:ascii="Arial Black" w:hAnsi="Arial Black"/>
          <w:b/>
        </w:rPr>
        <w:t xml:space="preserve"> </w:t>
      </w:r>
      <w:r w:rsidRPr="00663BDE">
        <w:rPr>
          <w:b/>
        </w:rPr>
        <w:t xml:space="preserve">– A sum </w:t>
      </w:r>
      <w:r w:rsidRPr="00801D0B">
        <w:rPr>
          <w:b/>
        </w:rPr>
        <w:t xml:space="preserve">of </w:t>
      </w:r>
      <w:r w:rsidRPr="009F062B">
        <w:rPr>
          <w:b/>
        </w:rPr>
        <w:t>£</w:t>
      </w:r>
      <w:r w:rsidR="009F062B" w:rsidRPr="009F062B">
        <w:rPr>
          <w:b/>
        </w:rPr>
        <w:t>3,033.25</w:t>
      </w:r>
      <w:r w:rsidR="00191056">
        <w:rPr>
          <w:b/>
        </w:rPr>
        <w:t xml:space="preserve"> </w:t>
      </w:r>
      <w:r w:rsidRPr="00801D0B">
        <w:rPr>
          <w:b/>
        </w:rPr>
        <w:t>was</w:t>
      </w:r>
      <w:r w:rsidRPr="00663BDE">
        <w:rPr>
          <w:b/>
        </w:rPr>
        <w:t xml:space="preserve"> credited to the Community Account with HSBC – This</w:t>
      </w:r>
      <w:r w:rsidR="00801D0B">
        <w:rPr>
          <w:b/>
        </w:rPr>
        <w:t xml:space="preserve"> </w:t>
      </w:r>
      <w:r w:rsidR="00D1069F">
        <w:rPr>
          <w:b/>
        </w:rPr>
        <w:t>amount was for the year 2022/23</w:t>
      </w:r>
      <w:r w:rsidR="00E67908">
        <w:rPr>
          <w:b/>
        </w:rPr>
        <w:t xml:space="preserve"> (The claim is always a year in arrears.)</w:t>
      </w:r>
    </w:p>
    <w:p w:rsidR="005955A0" w:rsidRDefault="005955A0" w:rsidP="00FD6D22">
      <w:pPr>
        <w:spacing w:after="0"/>
        <w:rPr>
          <w:b/>
        </w:rPr>
      </w:pPr>
      <w:r w:rsidRPr="00100167">
        <w:rPr>
          <w:rFonts w:ascii="Arial Black" w:hAnsi="Arial Black"/>
          <w:b/>
          <w:u w:val="single"/>
        </w:rPr>
        <w:t>INTEREST</w:t>
      </w:r>
      <w:r w:rsidRPr="00663BDE">
        <w:rPr>
          <w:b/>
        </w:rPr>
        <w:t xml:space="preserve"> – Total interest received for the year was </w:t>
      </w:r>
      <w:r w:rsidRPr="00812866">
        <w:rPr>
          <w:b/>
        </w:rPr>
        <w:t>£</w:t>
      </w:r>
      <w:r w:rsidR="009F062B">
        <w:rPr>
          <w:b/>
        </w:rPr>
        <w:t>330.80</w:t>
      </w:r>
      <w:r w:rsidR="00EB12C7">
        <w:rPr>
          <w:b/>
        </w:rPr>
        <w:t xml:space="preserve"> </w:t>
      </w:r>
      <w:r w:rsidR="009B58F6">
        <w:rPr>
          <w:b/>
        </w:rPr>
        <w:t>(plus</w:t>
      </w:r>
      <w:r w:rsidR="004943E0">
        <w:rPr>
          <w:b/>
        </w:rPr>
        <w:t xml:space="preserve"> T</w:t>
      </w:r>
      <w:r w:rsidR="00797613">
        <w:rPr>
          <w:b/>
        </w:rPr>
        <w:t xml:space="preserve">ucker Bequest Interest </w:t>
      </w:r>
      <w:r w:rsidR="00191056">
        <w:rPr>
          <w:b/>
        </w:rPr>
        <w:t xml:space="preserve">of </w:t>
      </w:r>
      <w:r w:rsidR="009B58F6" w:rsidRPr="009B58F6">
        <w:rPr>
          <w:b/>
        </w:rPr>
        <w:t>£6.32</w:t>
      </w:r>
      <w:r w:rsidR="0052138F" w:rsidRPr="009B58F6">
        <w:rPr>
          <w:b/>
        </w:rPr>
        <w:t>.</w:t>
      </w:r>
      <w:r w:rsidR="00191056" w:rsidRPr="009B58F6">
        <w:rPr>
          <w:b/>
        </w:rPr>
        <w:t>)</w:t>
      </w:r>
      <w:r w:rsidR="00D1069F" w:rsidRPr="009B58F6">
        <w:rPr>
          <w:b/>
        </w:rPr>
        <w:t>.</w:t>
      </w:r>
      <w:r w:rsidR="00D1069F">
        <w:rPr>
          <w:b/>
        </w:rPr>
        <w:t xml:space="preserve"> This is an improvement on last year when interest rates were very low.</w:t>
      </w:r>
    </w:p>
    <w:p w:rsidR="00236842" w:rsidRPr="001A2465" w:rsidRDefault="00274D08" w:rsidP="00FD6D22">
      <w:pPr>
        <w:spacing w:after="0"/>
        <w:rPr>
          <w:b/>
        </w:rPr>
      </w:pPr>
      <w:r w:rsidRPr="009F062B">
        <w:rPr>
          <w:rFonts w:ascii="Arial Black" w:hAnsi="Arial Black"/>
          <w:b/>
          <w:u w:val="single"/>
        </w:rPr>
        <w:t>GRANT RECEIVED</w:t>
      </w:r>
      <w:r w:rsidRPr="009F062B">
        <w:rPr>
          <w:b/>
        </w:rPr>
        <w:t xml:space="preserve"> – William Hall Trust gave a gra</w:t>
      </w:r>
      <w:r w:rsidR="00236842" w:rsidRPr="009F062B">
        <w:rPr>
          <w:b/>
        </w:rPr>
        <w:t>nt of £</w:t>
      </w:r>
      <w:r w:rsidR="009F062B">
        <w:rPr>
          <w:b/>
        </w:rPr>
        <w:t>1,776.00</w:t>
      </w:r>
      <w:r w:rsidR="00236842">
        <w:rPr>
          <w:b/>
        </w:rPr>
        <w:t xml:space="preserve"> to cover the cost of the bench that can now be found to the side of the bus stop on The Green.  The Parish Council were able to purchase</w:t>
      </w:r>
      <w:r w:rsidR="009F062B">
        <w:rPr>
          <w:b/>
        </w:rPr>
        <w:t xml:space="preserve"> and</w:t>
      </w:r>
      <w:r w:rsidR="00236842">
        <w:rPr>
          <w:b/>
        </w:rPr>
        <w:t xml:space="preserve"> have the bench installed on their behalf.</w:t>
      </w:r>
    </w:p>
    <w:p w:rsidR="00797613" w:rsidRPr="00274D08" w:rsidRDefault="00D1069F" w:rsidP="00A56E82">
      <w:pPr>
        <w:spacing w:after="0"/>
        <w:rPr>
          <w:rFonts w:ascii="Arial Black" w:hAnsi="Arial Black"/>
          <w:b/>
          <w:u w:val="single"/>
        </w:rPr>
      </w:pPr>
      <w:r>
        <w:rPr>
          <w:rFonts w:ascii="Arial Black" w:hAnsi="Arial Black"/>
          <w:b/>
          <w:u w:val="single"/>
        </w:rPr>
        <w:t>BALANCES AT THE BEGINNING</w:t>
      </w:r>
      <w:r w:rsidR="00797613" w:rsidRPr="00274D08">
        <w:rPr>
          <w:rFonts w:ascii="Arial Black" w:hAnsi="Arial Black"/>
          <w:b/>
          <w:u w:val="single"/>
        </w:rPr>
        <w:t xml:space="preserve"> OF THE FINANCIAL YEAR WERE AS FOLLOWS:</w:t>
      </w:r>
    </w:p>
    <w:p w:rsidR="00797613" w:rsidRPr="00C64A9C" w:rsidRDefault="00191056" w:rsidP="00A56E82">
      <w:pPr>
        <w:spacing w:after="0"/>
        <w:rPr>
          <w:b/>
        </w:rPr>
      </w:pPr>
      <w:r>
        <w:rPr>
          <w:b/>
        </w:rPr>
        <w:t>HSBC – Charitable</w:t>
      </w:r>
      <w:r w:rsidR="00797613" w:rsidRPr="00C64A9C">
        <w:rPr>
          <w:b/>
        </w:rPr>
        <w:t xml:space="preserve"> Account</w:t>
      </w:r>
      <w:r w:rsidR="00797613" w:rsidRPr="00C64A9C">
        <w:rPr>
          <w:b/>
        </w:rPr>
        <w:tab/>
      </w:r>
      <w:r w:rsidR="00797613" w:rsidRPr="00C64A9C">
        <w:rPr>
          <w:b/>
        </w:rPr>
        <w:tab/>
      </w:r>
      <w:r w:rsidR="00797613" w:rsidRPr="00C64A9C">
        <w:rPr>
          <w:b/>
        </w:rPr>
        <w:tab/>
      </w:r>
      <w:r w:rsidR="00797613" w:rsidRPr="00C64A9C">
        <w:rPr>
          <w:b/>
        </w:rPr>
        <w:tab/>
      </w:r>
      <w:r w:rsidR="00797613" w:rsidRPr="00C64A9C">
        <w:rPr>
          <w:b/>
        </w:rPr>
        <w:tab/>
      </w:r>
      <w:r w:rsidR="00797613" w:rsidRPr="00C64A9C">
        <w:rPr>
          <w:b/>
        </w:rPr>
        <w:tab/>
      </w:r>
      <w:r w:rsidR="00797613" w:rsidRPr="00C64A9C">
        <w:rPr>
          <w:b/>
        </w:rPr>
        <w:tab/>
        <w:t xml:space="preserve">    </w:t>
      </w:r>
      <w:r>
        <w:rPr>
          <w:b/>
        </w:rPr>
        <w:t xml:space="preserve"> </w:t>
      </w:r>
      <w:r w:rsidR="00C64A9C" w:rsidRPr="00C64A9C">
        <w:rPr>
          <w:b/>
        </w:rPr>
        <w:t xml:space="preserve">  </w:t>
      </w:r>
      <w:r w:rsidR="00797613" w:rsidRPr="00C64A9C">
        <w:rPr>
          <w:b/>
        </w:rPr>
        <w:t xml:space="preserve"> </w:t>
      </w:r>
      <w:r w:rsidR="005A2B7B">
        <w:rPr>
          <w:b/>
        </w:rPr>
        <w:t xml:space="preserve">  </w:t>
      </w:r>
      <w:r w:rsidR="00797613" w:rsidRPr="00C64A9C">
        <w:rPr>
          <w:b/>
        </w:rPr>
        <w:t xml:space="preserve"> £</w:t>
      </w:r>
      <w:r w:rsidR="008E5DEB">
        <w:rPr>
          <w:b/>
        </w:rPr>
        <w:t>77.09</w:t>
      </w:r>
    </w:p>
    <w:p w:rsidR="00797613" w:rsidRPr="00C64A9C" w:rsidRDefault="00797613" w:rsidP="00A56E82">
      <w:pPr>
        <w:spacing w:after="0"/>
        <w:rPr>
          <w:b/>
        </w:rPr>
      </w:pPr>
      <w:r w:rsidRPr="00C64A9C">
        <w:rPr>
          <w:b/>
        </w:rPr>
        <w:t>HSBC – Business Money Manager Account</w:t>
      </w:r>
      <w:r w:rsidRPr="00C64A9C">
        <w:rPr>
          <w:b/>
        </w:rPr>
        <w:tab/>
      </w:r>
      <w:r w:rsidRPr="00C64A9C">
        <w:rPr>
          <w:b/>
        </w:rPr>
        <w:tab/>
      </w:r>
      <w:r w:rsidRPr="00C64A9C">
        <w:rPr>
          <w:b/>
        </w:rPr>
        <w:tab/>
      </w:r>
      <w:r w:rsidRPr="00C64A9C">
        <w:rPr>
          <w:b/>
        </w:rPr>
        <w:tab/>
      </w:r>
      <w:r w:rsidRPr="00C64A9C">
        <w:rPr>
          <w:b/>
        </w:rPr>
        <w:tab/>
        <w:t xml:space="preserve">     </w:t>
      </w:r>
      <w:r w:rsidR="00191056">
        <w:rPr>
          <w:b/>
        </w:rPr>
        <w:t>£</w:t>
      </w:r>
      <w:r w:rsidR="008E5DEB">
        <w:rPr>
          <w:b/>
        </w:rPr>
        <w:t>5</w:t>
      </w:r>
      <w:r w:rsidR="00F874E3">
        <w:rPr>
          <w:b/>
        </w:rPr>
        <w:t>,</w:t>
      </w:r>
      <w:r w:rsidR="008E5DEB">
        <w:rPr>
          <w:b/>
        </w:rPr>
        <w:t>188.80</w:t>
      </w:r>
    </w:p>
    <w:p w:rsidR="00797613" w:rsidRDefault="00797613" w:rsidP="00A56E82">
      <w:pPr>
        <w:spacing w:after="0"/>
        <w:rPr>
          <w:b/>
          <w:u w:val="single"/>
        </w:rPr>
      </w:pPr>
      <w:r w:rsidRPr="00C64A9C">
        <w:rPr>
          <w:b/>
        </w:rPr>
        <w:t>TOTAL</w:t>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t xml:space="preserve">     </w:t>
      </w:r>
      <w:r w:rsidRPr="005A1D86">
        <w:rPr>
          <w:b/>
          <w:u w:val="single"/>
        </w:rPr>
        <w:t>£</w:t>
      </w:r>
      <w:r w:rsidR="00CD6A52">
        <w:rPr>
          <w:b/>
          <w:u w:val="single"/>
        </w:rPr>
        <w:t>5</w:t>
      </w:r>
      <w:r w:rsidR="00F874E3">
        <w:rPr>
          <w:b/>
          <w:u w:val="single"/>
        </w:rPr>
        <w:t>,</w:t>
      </w:r>
      <w:r w:rsidR="00CD6A52">
        <w:rPr>
          <w:b/>
          <w:u w:val="single"/>
        </w:rPr>
        <w:t>265.89</w:t>
      </w:r>
    </w:p>
    <w:p w:rsidR="00797613" w:rsidRPr="00C64A9C" w:rsidRDefault="00797613" w:rsidP="00A56E82">
      <w:pPr>
        <w:spacing w:after="0"/>
        <w:rPr>
          <w:b/>
        </w:rPr>
      </w:pPr>
      <w:r w:rsidRPr="00C64A9C">
        <w:rPr>
          <w:b/>
        </w:rPr>
        <w:t>NS&amp;I A</w:t>
      </w:r>
      <w:r w:rsidR="00E67908">
        <w:rPr>
          <w:b/>
        </w:rPr>
        <w:t>c</w:t>
      </w:r>
      <w:r w:rsidRPr="00C64A9C">
        <w:rPr>
          <w:b/>
        </w:rPr>
        <w:t>count – Tucker Bequest (including interest of £0</w:t>
      </w:r>
      <w:r w:rsidR="001A2465" w:rsidRPr="00C64A9C">
        <w:rPr>
          <w:b/>
        </w:rPr>
        <w:t>.08</w:t>
      </w:r>
      <w:r w:rsidRPr="00C64A9C">
        <w:rPr>
          <w:b/>
        </w:rPr>
        <w:t>)</w:t>
      </w:r>
      <w:r w:rsidR="00191056">
        <w:rPr>
          <w:b/>
        </w:rPr>
        <w:tab/>
      </w:r>
      <w:r w:rsidR="00191056">
        <w:rPr>
          <w:b/>
        </w:rPr>
        <w:tab/>
      </w:r>
      <w:r w:rsidR="00191056">
        <w:rPr>
          <w:b/>
        </w:rPr>
        <w:tab/>
        <w:t xml:space="preserve">        £</w:t>
      </w:r>
      <w:r w:rsidR="008E5DEB">
        <w:rPr>
          <w:b/>
        </w:rPr>
        <w:t>817.07</w:t>
      </w:r>
    </w:p>
    <w:p w:rsidR="00C64A9C" w:rsidRPr="00C64A9C" w:rsidRDefault="00C64A9C" w:rsidP="00A56E82">
      <w:pPr>
        <w:spacing w:after="0"/>
        <w:rPr>
          <w:b/>
        </w:rPr>
      </w:pPr>
      <w:r w:rsidRPr="00C64A9C">
        <w:rPr>
          <w:b/>
        </w:rPr>
        <w:t xml:space="preserve">Petty Cash </w:t>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r>
      <w:r w:rsidR="00FB3A08">
        <w:rPr>
          <w:b/>
        </w:rPr>
        <w:t xml:space="preserve">                        </w:t>
      </w:r>
      <w:r w:rsidR="00191056">
        <w:rPr>
          <w:b/>
        </w:rPr>
        <w:t xml:space="preserve"> £</w:t>
      </w:r>
      <w:r w:rsidR="008E5DEB">
        <w:rPr>
          <w:b/>
        </w:rPr>
        <w:t>14.24</w:t>
      </w:r>
    </w:p>
    <w:p w:rsidR="00C64A9C" w:rsidRDefault="00C64A9C" w:rsidP="00A56E82">
      <w:pPr>
        <w:spacing w:after="0"/>
        <w:rPr>
          <w:b/>
          <w:u w:val="single"/>
        </w:rPr>
      </w:pPr>
      <w:r w:rsidRPr="00C64A9C">
        <w:rPr>
          <w:b/>
        </w:rPr>
        <w:t>TOTAL</w:t>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r>
      <w:r w:rsidRPr="00C64A9C">
        <w:rPr>
          <w:b/>
        </w:rPr>
        <w:tab/>
      </w:r>
      <w:r w:rsidR="00191056" w:rsidRPr="00FB3A08">
        <w:rPr>
          <w:b/>
        </w:rPr>
        <w:t xml:space="preserve">    </w:t>
      </w:r>
      <w:r w:rsidR="00FB3A08" w:rsidRPr="00FB3A08">
        <w:rPr>
          <w:b/>
        </w:rPr>
        <w:t xml:space="preserve"> </w:t>
      </w:r>
      <w:r w:rsidR="00191056">
        <w:rPr>
          <w:b/>
          <w:u w:val="single"/>
        </w:rPr>
        <w:t>£</w:t>
      </w:r>
      <w:r w:rsidR="008E5DEB">
        <w:rPr>
          <w:b/>
          <w:u w:val="single"/>
        </w:rPr>
        <w:t>6</w:t>
      </w:r>
      <w:r w:rsidR="00274D08">
        <w:rPr>
          <w:b/>
          <w:u w:val="single"/>
        </w:rPr>
        <w:t>,</w:t>
      </w:r>
      <w:r w:rsidR="008E5DEB">
        <w:rPr>
          <w:b/>
          <w:u w:val="single"/>
        </w:rPr>
        <w:t>097.20</w:t>
      </w:r>
    </w:p>
    <w:p w:rsidR="00D1069F" w:rsidRPr="009B58F6" w:rsidRDefault="00D1069F" w:rsidP="00A56E82">
      <w:pPr>
        <w:spacing w:after="0"/>
        <w:rPr>
          <w:rFonts w:ascii="Arial Black" w:hAnsi="Arial Black"/>
          <w:u w:val="single"/>
        </w:rPr>
      </w:pPr>
      <w:r w:rsidRPr="009B58F6">
        <w:rPr>
          <w:rFonts w:ascii="Arial Black" w:hAnsi="Arial Black"/>
          <w:u w:val="single"/>
        </w:rPr>
        <w:t>BALANCES AT THE END OF THE FINANCIAL YEAR WERE AS FOLLOWS</w:t>
      </w:r>
    </w:p>
    <w:p w:rsidR="00D1069F" w:rsidRPr="009B58F6" w:rsidRDefault="00D1069F" w:rsidP="00A56E82">
      <w:pPr>
        <w:spacing w:after="0"/>
        <w:rPr>
          <w:b/>
        </w:rPr>
      </w:pPr>
      <w:r w:rsidRPr="009B58F6">
        <w:rPr>
          <w:b/>
        </w:rPr>
        <w:t>HSBC – Charitable Account</w:t>
      </w:r>
      <w:r w:rsidR="00B70CC1" w:rsidRPr="009B58F6">
        <w:rPr>
          <w:b/>
        </w:rPr>
        <w:tab/>
      </w:r>
      <w:r w:rsidR="00B70CC1" w:rsidRPr="009B58F6">
        <w:rPr>
          <w:b/>
        </w:rPr>
        <w:tab/>
      </w:r>
      <w:r w:rsidR="00B70CC1" w:rsidRPr="009B58F6">
        <w:rPr>
          <w:b/>
        </w:rPr>
        <w:tab/>
      </w:r>
      <w:r w:rsidR="00B70CC1" w:rsidRPr="009B58F6">
        <w:rPr>
          <w:b/>
        </w:rPr>
        <w:tab/>
      </w:r>
      <w:r w:rsidR="00B70CC1" w:rsidRPr="009B58F6">
        <w:rPr>
          <w:b/>
        </w:rPr>
        <w:tab/>
      </w:r>
      <w:r w:rsidR="00B70CC1" w:rsidRPr="009B58F6">
        <w:rPr>
          <w:b/>
        </w:rPr>
        <w:tab/>
      </w:r>
      <w:r w:rsidR="00B70CC1" w:rsidRPr="009B58F6">
        <w:rPr>
          <w:b/>
        </w:rPr>
        <w:tab/>
        <w:t xml:space="preserve">    </w:t>
      </w:r>
      <w:r w:rsidR="005A2B7B">
        <w:rPr>
          <w:b/>
        </w:rPr>
        <w:t xml:space="preserve">  </w:t>
      </w:r>
      <w:r w:rsidR="00B70CC1" w:rsidRPr="009B58F6">
        <w:rPr>
          <w:b/>
        </w:rPr>
        <w:t xml:space="preserve"> £</w:t>
      </w:r>
      <w:r w:rsidR="009B58F6" w:rsidRPr="009B58F6">
        <w:rPr>
          <w:b/>
        </w:rPr>
        <w:t>1,865.96</w:t>
      </w:r>
    </w:p>
    <w:p w:rsidR="00D1069F" w:rsidRPr="009B58F6" w:rsidRDefault="00D1069F" w:rsidP="00A56E82">
      <w:pPr>
        <w:spacing w:after="0"/>
      </w:pPr>
      <w:r w:rsidRPr="009B58F6">
        <w:t>HSBC – Business Money Manager Account</w:t>
      </w:r>
      <w:r w:rsidR="00B70CC1" w:rsidRPr="009B58F6">
        <w:tab/>
      </w:r>
      <w:r w:rsidR="00B70CC1" w:rsidRPr="009B58F6">
        <w:tab/>
      </w:r>
      <w:r w:rsidR="00B70CC1" w:rsidRPr="009B58F6">
        <w:tab/>
      </w:r>
      <w:r w:rsidR="00B70CC1" w:rsidRPr="009B58F6">
        <w:tab/>
      </w:r>
      <w:r w:rsidR="00B70CC1" w:rsidRPr="009B58F6">
        <w:tab/>
        <w:t xml:space="preserve">     £</w:t>
      </w:r>
      <w:r w:rsidR="00C055BA" w:rsidRPr="009B58F6">
        <w:t>12,466.39</w:t>
      </w:r>
    </w:p>
    <w:p w:rsidR="00EC67CA" w:rsidRPr="009B58F6" w:rsidRDefault="009B58F6" w:rsidP="00A56E82">
      <w:pPr>
        <w:spacing w:after="0"/>
        <w:rPr>
          <w:b/>
        </w:rPr>
      </w:pPr>
      <w:r w:rsidRPr="009B58F6">
        <w:rPr>
          <w:b/>
          <w:u w:val="single"/>
        </w:rPr>
        <w:t>TOTAL</w:t>
      </w:r>
      <w:r w:rsidRPr="009B58F6">
        <w:tab/>
      </w:r>
      <w:r w:rsidRPr="009B58F6">
        <w:tab/>
      </w:r>
      <w:r w:rsidRPr="009B58F6">
        <w:tab/>
      </w:r>
      <w:r w:rsidRPr="009B58F6">
        <w:tab/>
      </w:r>
      <w:r w:rsidRPr="009B58F6">
        <w:tab/>
      </w:r>
      <w:r w:rsidRPr="009B58F6">
        <w:tab/>
      </w:r>
      <w:r w:rsidRPr="009B58F6">
        <w:tab/>
      </w:r>
      <w:r w:rsidRPr="009B58F6">
        <w:tab/>
      </w:r>
      <w:r w:rsidRPr="009B58F6">
        <w:tab/>
      </w:r>
      <w:r w:rsidRPr="009B58F6">
        <w:tab/>
      </w:r>
      <w:r w:rsidRPr="009B58F6">
        <w:rPr>
          <w:b/>
        </w:rPr>
        <w:t xml:space="preserve">    </w:t>
      </w:r>
      <w:r w:rsidRPr="009B58F6">
        <w:rPr>
          <w:b/>
          <w:u w:val="single"/>
        </w:rPr>
        <w:t xml:space="preserve"> £14,332</w:t>
      </w:r>
      <w:r w:rsidRPr="009B58F6">
        <w:rPr>
          <w:b/>
          <w:highlight w:val="yellow"/>
          <w:u w:val="single"/>
        </w:rPr>
        <w:t>.</w:t>
      </w:r>
      <w:r w:rsidRPr="009B58F6">
        <w:rPr>
          <w:b/>
          <w:u w:val="single"/>
        </w:rPr>
        <w:t>35</w:t>
      </w:r>
    </w:p>
    <w:p w:rsidR="00D1069F" w:rsidRPr="00C055BA" w:rsidRDefault="00D1069F" w:rsidP="00A56E82">
      <w:pPr>
        <w:spacing w:after="0"/>
        <w:rPr>
          <w:highlight w:val="yellow"/>
        </w:rPr>
      </w:pPr>
      <w:r w:rsidRPr="00C055BA">
        <w:t>NS&amp;I Account – Tucker Beq</w:t>
      </w:r>
      <w:r w:rsidR="00B70CC1" w:rsidRPr="00C055BA">
        <w:t>uest (including interest of £6.32</w:t>
      </w:r>
      <w:r w:rsidRPr="00C055BA">
        <w:t>)</w:t>
      </w:r>
      <w:r w:rsidR="00B70CC1" w:rsidRPr="00C055BA">
        <w:tab/>
      </w:r>
      <w:r w:rsidR="00B70CC1" w:rsidRPr="00C055BA">
        <w:tab/>
      </w:r>
      <w:r w:rsidR="00B70CC1" w:rsidRPr="00C055BA">
        <w:tab/>
        <w:t xml:space="preserve">     </w:t>
      </w:r>
      <w:r w:rsidR="00C055BA">
        <w:t xml:space="preserve">    </w:t>
      </w:r>
      <w:r w:rsidR="00B70CC1" w:rsidRPr="00C055BA">
        <w:t xml:space="preserve">  £823.39</w:t>
      </w:r>
    </w:p>
    <w:p w:rsidR="00D1069F" w:rsidRPr="00C055BA" w:rsidRDefault="00D1069F" w:rsidP="00A56E82">
      <w:pPr>
        <w:spacing w:after="0"/>
        <w:rPr>
          <w:b/>
        </w:rPr>
      </w:pPr>
      <w:r w:rsidRPr="00C055BA">
        <w:rPr>
          <w:b/>
        </w:rPr>
        <w:t>Petty Cash</w:t>
      </w:r>
      <w:r w:rsidR="00B70CC1" w:rsidRPr="00C055BA">
        <w:rPr>
          <w:b/>
        </w:rPr>
        <w:tab/>
      </w:r>
      <w:r w:rsidR="00B70CC1" w:rsidRPr="00C055BA">
        <w:rPr>
          <w:b/>
        </w:rPr>
        <w:tab/>
      </w:r>
      <w:r w:rsidR="00B70CC1" w:rsidRPr="00C055BA">
        <w:rPr>
          <w:b/>
        </w:rPr>
        <w:tab/>
      </w:r>
      <w:r w:rsidR="00B70CC1" w:rsidRPr="00C055BA">
        <w:rPr>
          <w:b/>
        </w:rPr>
        <w:tab/>
      </w:r>
      <w:r w:rsidR="00B70CC1" w:rsidRPr="00C055BA">
        <w:rPr>
          <w:b/>
        </w:rPr>
        <w:tab/>
      </w:r>
      <w:r w:rsidR="00B70CC1" w:rsidRPr="00C055BA">
        <w:rPr>
          <w:b/>
        </w:rPr>
        <w:tab/>
      </w:r>
      <w:r w:rsidR="00B70CC1" w:rsidRPr="00C055BA">
        <w:rPr>
          <w:b/>
        </w:rPr>
        <w:tab/>
      </w:r>
      <w:r w:rsidR="00B70CC1" w:rsidRPr="00C055BA">
        <w:rPr>
          <w:b/>
        </w:rPr>
        <w:tab/>
      </w:r>
      <w:r w:rsidR="00B70CC1" w:rsidRPr="00C055BA">
        <w:rPr>
          <w:b/>
        </w:rPr>
        <w:tab/>
      </w:r>
      <w:r w:rsidR="004041BA">
        <w:rPr>
          <w:b/>
        </w:rPr>
        <w:t xml:space="preserve">             </w:t>
      </w:r>
      <w:r w:rsidR="00C055BA" w:rsidRPr="00C055BA">
        <w:rPr>
          <w:b/>
        </w:rPr>
        <w:t>£11.64</w:t>
      </w:r>
    </w:p>
    <w:p w:rsidR="00D1069F" w:rsidRPr="00E06353" w:rsidRDefault="00D1069F" w:rsidP="00A56E82">
      <w:pPr>
        <w:spacing w:after="0"/>
        <w:rPr>
          <w:b/>
          <w:u w:val="single"/>
        </w:rPr>
      </w:pPr>
      <w:r w:rsidRPr="009B58F6">
        <w:rPr>
          <w:b/>
          <w:u w:val="single"/>
        </w:rPr>
        <w:t>TOTAL</w:t>
      </w:r>
      <w:r w:rsidR="009B58F6" w:rsidRPr="009B58F6">
        <w:rPr>
          <w:b/>
        </w:rPr>
        <w:tab/>
      </w:r>
      <w:r w:rsidR="009B58F6" w:rsidRPr="009B58F6">
        <w:rPr>
          <w:b/>
        </w:rPr>
        <w:tab/>
      </w:r>
      <w:r w:rsidR="009B58F6" w:rsidRPr="009B58F6">
        <w:rPr>
          <w:b/>
        </w:rPr>
        <w:tab/>
      </w:r>
      <w:r w:rsidR="009B58F6" w:rsidRPr="009B58F6">
        <w:rPr>
          <w:b/>
        </w:rPr>
        <w:tab/>
      </w:r>
      <w:r w:rsidR="009B58F6" w:rsidRPr="009B58F6">
        <w:rPr>
          <w:b/>
        </w:rPr>
        <w:tab/>
      </w:r>
      <w:r w:rsidR="009B58F6" w:rsidRPr="009B58F6">
        <w:rPr>
          <w:b/>
        </w:rPr>
        <w:tab/>
      </w:r>
      <w:r w:rsidR="009B58F6" w:rsidRPr="009B58F6">
        <w:rPr>
          <w:b/>
        </w:rPr>
        <w:tab/>
      </w:r>
      <w:r w:rsidR="009B58F6" w:rsidRPr="009B58F6">
        <w:rPr>
          <w:b/>
        </w:rPr>
        <w:tab/>
      </w:r>
      <w:r w:rsidR="009B58F6" w:rsidRPr="009B58F6">
        <w:rPr>
          <w:b/>
        </w:rPr>
        <w:tab/>
      </w:r>
      <w:r w:rsidR="009B58F6" w:rsidRPr="009B58F6">
        <w:rPr>
          <w:b/>
        </w:rPr>
        <w:tab/>
        <w:t xml:space="preserve">     </w:t>
      </w:r>
      <w:r w:rsidR="009B58F6">
        <w:rPr>
          <w:b/>
          <w:u w:val="single"/>
        </w:rPr>
        <w:t>£15,167.38</w:t>
      </w:r>
    </w:p>
    <w:p w:rsidR="00A616ED" w:rsidRPr="00100167" w:rsidRDefault="00100167" w:rsidP="00A56E82">
      <w:pPr>
        <w:spacing w:after="0"/>
        <w:rPr>
          <w:rFonts w:ascii="Arial Black" w:hAnsi="Arial Black"/>
          <w:b/>
          <w:u w:val="single"/>
        </w:rPr>
      </w:pPr>
      <w:r w:rsidRPr="00100167">
        <w:rPr>
          <w:rFonts w:ascii="Arial Black" w:hAnsi="Arial Black"/>
          <w:b/>
          <w:u w:val="single"/>
        </w:rPr>
        <w:t>BREAKDOWN OF FINANCIAL REPORT</w:t>
      </w:r>
    </w:p>
    <w:p w:rsidR="00A56E82" w:rsidRPr="00E42E19" w:rsidRDefault="00A56E82" w:rsidP="00A56E82">
      <w:pPr>
        <w:spacing w:after="0"/>
        <w:rPr>
          <w:rFonts w:ascii="Arial Black" w:hAnsi="Arial Black"/>
          <w:b/>
          <w:u w:val="single"/>
        </w:rPr>
      </w:pPr>
      <w:r w:rsidRPr="00E42E19">
        <w:rPr>
          <w:rFonts w:ascii="Arial Black" w:hAnsi="Arial Black"/>
          <w:b/>
          <w:u w:val="single"/>
        </w:rPr>
        <w:t>RESERVES</w:t>
      </w:r>
    </w:p>
    <w:p w:rsidR="00A60B01" w:rsidRPr="009936DF" w:rsidRDefault="00A60B01" w:rsidP="00A56E82">
      <w:pPr>
        <w:spacing w:after="0"/>
        <w:rPr>
          <w:b/>
          <w:u w:val="single"/>
        </w:rPr>
      </w:pPr>
      <w:r w:rsidRPr="009936DF">
        <w:rPr>
          <w:b/>
        </w:rPr>
        <w:t>The Parish Council continue to hold reserves to fund the following:</w:t>
      </w:r>
    </w:p>
    <w:p w:rsidR="001C5BF9" w:rsidRPr="009936DF" w:rsidRDefault="001C5BF9" w:rsidP="00A56E82">
      <w:pPr>
        <w:spacing w:after="0"/>
        <w:rPr>
          <w:b/>
        </w:rPr>
      </w:pPr>
      <w:r w:rsidRPr="009936DF">
        <w:rPr>
          <w:b/>
        </w:rPr>
        <w:t>1</w:t>
      </w:r>
      <w:r w:rsidR="00447C05" w:rsidRPr="009936DF">
        <w:rPr>
          <w:b/>
        </w:rPr>
        <w:t>)  To fund and support projects within the Parish</w:t>
      </w:r>
    </w:p>
    <w:p w:rsidR="00A60B01" w:rsidRDefault="001C5BF9" w:rsidP="00A56E82">
      <w:pPr>
        <w:spacing w:after="0"/>
        <w:rPr>
          <w:b/>
        </w:rPr>
      </w:pPr>
      <w:r w:rsidRPr="009936DF">
        <w:rPr>
          <w:b/>
        </w:rPr>
        <w:t>2)  Replacement</w:t>
      </w:r>
      <w:r w:rsidR="001A6DF8" w:rsidRPr="009936DF">
        <w:rPr>
          <w:b/>
        </w:rPr>
        <w:t xml:space="preserve"> and the repair costs for play area equipment.</w:t>
      </w:r>
    </w:p>
    <w:p w:rsidR="008E5DEB" w:rsidRPr="009936DF" w:rsidRDefault="008E5DEB" w:rsidP="00A56E82">
      <w:pPr>
        <w:spacing w:after="0"/>
        <w:rPr>
          <w:b/>
        </w:rPr>
      </w:pPr>
      <w:r>
        <w:rPr>
          <w:b/>
        </w:rPr>
        <w:t>3)  Insurances, Play area Inspection Contract</w:t>
      </w:r>
    </w:p>
    <w:p w:rsidR="00A56E82" w:rsidRDefault="00F56373" w:rsidP="00A56E82">
      <w:pPr>
        <w:spacing w:after="0"/>
        <w:rPr>
          <w:rFonts w:ascii="Arial Black" w:hAnsi="Arial Black"/>
          <w:b/>
          <w:u w:val="single"/>
        </w:rPr>
      </w:pPr>
      <w:r>
        <w:rPr>
          <w:rFonts w:ascii="Arial Black" w:hAnsi="Arial Black"/>
          <w:b/>
          <w:u w:val="single"/>
        </w:rPr>
        <w:t>EXPENDITURE</w:t>
      </w:r>
    </w:p>
    <w:p w:rsidR="00B12EC8" w:rsidRDefault="00F56373" w:rsidP="00A56E82">
      <w:pPr>
        <w:spacing w:after="0"/>
        <w:rPr>
          <w:rFonts w:ascii="Arial Black" w:hAnsi="Arial Black"/>
          <w:b/>
          <w:u w:val="single"/>
        </w:rPr>
      </w:pPr>
      <w:r>
        <w:rPr>
          <w:rFonts w:ascii="Arial Black" w:hAnsi="Arial Black"/>
          <w:b/>
          <w:u w:val="single"/>
        </w:rPr>
        <w:t>VILLAGE EVENTS</w:t>
      </w:r>
    </w:p>
    <w:p w:rsidR="00B70CC1" w:rsidRPr="00C055BA" w:rsidRDefault="00B70CC1" w:rsidP="00A56E82">
      <w:pPr>
        <w:spacing w:after="0"/>
        <w:rPr>
          <w:rFonts w:cstheme="minorHAnsi"/>
        </w:rPr>
      </w:pPr>
      <w:r w:rsidRPr="00C055BA">
        <w:rPr>
          <w:rFonts w:cstheme="minorHAnsi"/>
        </w:rPr>
        <w:t>In 2023/24 a sum of £</w:t>
      </w:r>
      <w:r w:rsidR="00C055BA" w:rsidRPr="00C055BA">
        <w:rPr>
          <w:rFonts w:cstheme="minorHAnsi"/>
        </w:rPr>
        <w:t>1,183.53 was spent on Village Events which included The Christmas Event, Coronation, Kirkfest and Halloween Trail.</w:t>
      </w:r>
    </w:p>
    <w:p w:rsidR="00F56373" w:rsidRPr="00F56373" w:rsidRDefault="00F56373" w:rsidP="00236842">
      <w:pPr>
        <w:tabs>
          <w:tab w:val="left" w:pos="6525"/>
        </w:tabs>
        <w:spacing w:after="0"/>
        <w:rPr>
          <w:rFonts w:ascii="Arial Black" w:hAnsi="Arial Black"/>
          <w:b/>
          <w:sz w:val="24"/>
          <w:szCs w:val="24"/>
          <w:u w:val="single"/>
        </w:rPr>
      </w:pPr>
      <w:r>
        <w:rPr>
          <w:rFonts w:ascii="Arial Black" w:hAnsi="Arial Black"/>
          <w:b/>
          <w:sz w:val="24"/>
          <w:szCs w:val="24"/>
          <w:u w:val="single"/>
        </w:rPr>
        <w:t>IN</w:t>
      </w:r>
      <w:r w:rsidR="005A2B7B">
        <w:rPr>
          <w:rFonts w:ascii="Arial Black" w:hAnsi="Arial Black"/>
          <w:b/>
          <w:sz w:val="24"/>
          <w:szCs w:val="24"/>
          <w:u w:val="single"/>
        </w:rPr>
        <w:t>SURANCES &amp; PLAY AREA INSPECTION</w:t>
      </w:r>
    </w:p>
    <w:p w:rsidR="00E44550" w:rsidRDefault="00A54B2C" w:rsidP="00A56E82">
      <w:pPr>
        <w:spacing w:after="0"/>
        <w:rPr>
          <w:b/>
        </w:rPr>
      </w:pPr>
      <w:r w:rsidRPr="00236842">
        <w:rPr>
          <w:b/>
        </w:rPr>
        <w:t>The Annual Play Area Maintenance Agreement</w:t>
      </w:r>
      <w:r w:rsidR="009936DF" w:rsidRPr="00236842">
        <w:rPr>
          <w:b/>
        </w:rPr>
        <w:t xml:space="preserve"> with SBC at a cost of</w:t>
      </w:r>
      <w:r w:rsidR="00AE0A40" w:rsidRPr="00236842">
        <w:rPr>
          <w:b/>
        </w:rPr>
        <w:t xml:space="preserve"> </w:t>
      </w:r>
      <w:r w:rsidR="00AE0A40" w:rsidRPr="00B70CC1">
        <w:rPr>
          <w:b/>
        </w:rPr>
        <w:t>£</w:t>
      </w:r>
      <w:r w:rsidR="00B70CC1" w:rsidRPr="00B70CC1">
        <w:rPr>
          <w:b/>
        </w:rPr>
        <w:t>1259.</w:t>
      </w:r>
      <w:r w:rsidR="00B70CC1">
        <w:rPr>
          <w:b/>
        </w:rPr>
        <w:t>04</w:t>
      </w:r>
      <w:r w:rsidR="00236842">
        <w:rPr>
          <w:b/>
        </w:rPr>
        <w:t xml:space="preserve"> </w:t>
      </w:r>
      <w:r w:rsidR="00236842" w:rsidRPr="00236842">
        <w:rPr>
          <w:b/>
        </w:rPr>
        <w:t>2023/24</w:t>
      </w:r>
      <w:r w:rsidR="00076CAB" w:rsidRPr="00236842">
        <w:rPr>
          <w:b/>
        </w:rPr>
        <w:t xml:space="preserve">. </w:t>
      </w:r>
      <w:r w:rsidR="00797613" w:rsidRPr="00236842">
        <w:rPr>
          <w:b/>
        </w:rPr>
        <w:t xml:space="preserve"> </w:t>
      </w:r>
      <w:r w:rsidR="00236842">
        <w:rPr>
          <w:b/>
        </w:rPr>
        <w:t>This sum also covers the cost of the annual ROSPA inspection</w:t>
      </w:r>
      <w:r w:rsidR="00C63592">
        <w:rPr>
          <w:b/>
        </w:rPr>
        <w:t xml:space="preserve"> which is a mandatory inspection.</w:t>
      </w:r>
      <w:r w:rsidR="00236842">
        <w:rPr>
          <w:b/>
        </w:rPr>
        <w:t xml:space="preserve"> </w:t>
      </w:r>
      <w:r w:rsidR="00797613" w:rsidRPr="00236842">
        <w:rPr>
          <w:b/>
        </w:rPr>
        <w:t xml:space="preserve"> Insurance</w:t>
      </w:r>
      <w:r w:rsidR="00076CAB" w:rsidRPr="00236842">
        <w:rPr>
          <w:b/>
        </w:rPr>
        <w:t xml:space="preserve"> cover provided by BHIB Insurance cost</w:t>
      </w:r>
      <w:r w:rsidR="00797613" w:rsidRPr="00236842">
        <w:rPr>
          <w:b/>
        </w:rPr>
        <w:t xml:space="preserve"> £</w:t>
      </w:r>
      <w:r w:rsidR="00B70CC1" w:rsidRPr="00B70CC1">
        <w:rPr>
          <w:b/>
        </w:rPr>
        <w:t xml:space="preserve">1,081.34 </w:t>
      </w:r>
      <w:r w:rsidR="00797613" w:rsidRPr="00236842">
        <w:rPr>
          <w:b/>
        </w:rPr>
        <w:t xml:space="preserve">for </w:t>
      </w:r>
      <w:r w:rsidR="00236842">
        <w:rPr>
          <w:b/>
        </w:rPr>
        <w:t>the year June, 2023 to June 2024</w:t>
      </w:r>
      <w:r w:rsidR="00E44550" w:rsidRPr="00236842">
        <w:rPr>
          <w:b/>
        </w:rPr>
        <w:t>.</w:t>
      </w:r>
      <w:r w:rsidR="00236842" w:rsidRPr="00236842">
        <w:rPr>
          <w:b/>
        </w:rPr>
        <w:t xml:space="preserve">  </w:t>
      </w:r>
    </w:p>
    <w:p w:rsidR="004943E0" w:rsidRDefault="00797613" w:rsidP="00A56E82">
      <w:pPr>
        <w:spacing w:after="0"/>
        <w:rPr>
          <w:rFonts w:ascii="Arial Black" w:hAnsi="Arial Black"/>
          <w:b/>
          <w:u w:val="single"/>
        </w:rPr>
      </w:pPr>
      <w:r>
        <w:rPr>
          <w:rFonts w:ascii="Arial Black" w:hAnsi="Arial Black"/>
          <w:b/>
          <w:u w:val="single"/>
        </w:rPr>
        <w:lastRenderedPageBreak/>
        <w:t>PLAY AREA REFURBISHMENT</w:t>
      </w:r>
    </w:p>
    <w:p w:rsidR="00E44550" w:rsidRDefault="00236842" w:rsidP="00A56E82">
      <w:pPr>
        <w:spacing w:after="0"/>
        <w:rPr>
          <w:b/>
          <w:highlight w:val="yellow"/>
        </w:rPr>
      </w:pPr>
      <w:r>
        <w:rPr>
          <w:b/>
        </w:rPr>
        <w:t>In the year 2023/24</w:t>
      </w:r>
      <w:r w:rsidR="0052138F">
        <w:rPr>
          <w:b/>
        </w:rPr>
        <w:t xml:space="preserve"> a sum of £</w:t>
      </w:r>
      <w:r w:rsidR="00856765">
        <w:rPr>
          <w:b/>
        </w:rPr>
        <w:t>1,455.52</w:t>
      </w:r>
      <w:r w:rsidR="0052138F">
        <w:rPr>
          <w:b/>
        </w:rPr>
        <w:t xml:space="preserve"> has been s</w:t>
      </w:r>
      <w:r w:rsidR="00856765">
        <w:rPr>
          <w:b/>
        </w:rPr>
        <w:t>pent refurbishing the Play Area with the main purchase being the Flag Pole at a cost of £1,231.80.</w:t>
      </w:r>
      <w:r w:rsidR="0052138F">
        <w:rPr>
          <w:b/>
        </w:rPr>
        <w:t xml:space="preserve"> </w:t>
      </w:r>
      <w:r>
        <w:rPr>
          <w:b/>
        </w:rPr>
        <w:t xml:space="preserve"> </w:t>
      </w:r>
      <w:r w:rsidR="00856765">
        <w:rPr>
          <w:b/>
        </w:rPr>
        <w:t>Other costs we</w:t>
      </w:r>
      <w:r w:rsidR="009B58F6">
        <w:rPr>
          <w:b/>
        </w:rPr>
        <w:t>re</w:t>
      </w:r>
      <w:r w:rsidR="00856765">
        <w:rPr>
          <w:b/>
        </w:rPr>
        <w:t xml:space="preserve"> the installing of a gate in the fence that sit</w:t>
      </w:r>
      <w:r w:rsidR="009B58F6">
        <w:rPr>
          <w:b/>
        </w:rPr>
        <w:t>s</w:t>
      </w:r>
      <w:r w:rsidR="00856765">
        <w:rPr>
          <w:b/>
        </w:rPr>
        <w:t xml:space="preserve"> around the Christmas tree</w:t>
      </w:r>
      <w:r w:rsidR="00ED00A6">
        <w:rPr>
          <w:b/>
        </w:rPr>
        <w:t xml:space="preserve">, additional signage and sanitiser stations which are due to be installed shortly. </w:t>
      </w:r>
    </w:p>
    <w:p w:rsidR="00856765" w:rsidRPr="00856765" w:rsidRDefault="00856765" w:rsidP="00A56E82">
      <w:pPr>
        <w:spacing w:after="0"/>
        <w:rPr>
          <w:b/>
          <w:sz w:val="28"/>
          <w:szCs w:val="28"/>
          <w:u w:val="single"/>
        </w:rPr>
      </w:pPr>
      <w:r w:rsidRPr="00856765">
        <w:rPr>
          <w:b/>
          <w:sz w:val="28"/>
          <w:szCs w:val="28"/>
          <w:u w:val="single"/>
        </w:rPr>
        <w:t>VILLAGE REFURBISHMENTS</w:t>
      </w:r>
    </w:p>
    <w:p w:rsidR="00856765" w:rsidRPr="0052138F" w:rsidRDefault="00856765" w:rsidP="00A56E82">
      <w:pPr>
        <w:spacing w:after="0"/>
        <w:rPr>
          <w:b/>
        </w:rPr>
      </w:pPr>
      <w:r>
        <w:rPr>
          <w:b/>
        </w:rPr>
        <w:t xml:space="preserve">A further seating bench has now been installed on the corner of Pump Lane which was purchased alongside the William Hall Trust Bench. </w:t>
      </w:r>
      <w:r w:rsidR="00C055BA">
        <w:rPr>
          <w:b/>
        </w:rPr>
        <w:t xml:space="preserve"> (WHT</w:t>
      </w:r>
      <w:r w:rsidR="00ED00A6">
        <w:rPr>
          <w:b/>
        </w:rPr>
        <w:t xml:space="preserve"> </w:t>
      </w:r>
      <w:r w:rsidR="00BD07A5">
        <w:rPr>
          <w:b/>
        </w:rPr>
        <w:t>grants received – see above</w:t>
      </w:r>
      <w:r w:rsidR="00ED00A6">
        <w:rPr>
          <w:b/>
        </w:rPr>
        <w:t xml:space="preserve">) </w:t>
      </w:r>
      <w:r>
        <w:rPr>
          <w:b/>
        </w:rPr>
        <w:t xml:space="preserve"> The total cost of both benches be</w:t>
      </w:r>
      <w:r w:rsidR="00ED00A6">
        <w:rPr>
          <w:b/>
        </w:rPr>
        <w:t xml:space="preserve">ing £4,262.40 which includes VAT for both benches </w:t>
      </w:r>
      <w:r>
        <w:rPr>
          <w:b/>
        </w:rPr>
        <w:t>which we are able to reclaim in the financial year 2024/25.</w:t>
      </w:r>
    </w:p>
    <w:p w:rsidR="00797613" w:rsidRDefault="00A60B01" w:rsidP="00A56E82">
      <w:pPr>
        <w:spacing w:after="0"/>
        <w:rPr>
          <w:rFonts w:ascii="Arial Black" w:hAnsi="Arial Black"/>
          <w:b/>
          <w:u w:val="single"/>
        </w:rPr>
      </w:pPr>
      <w:r w:rsidRPr="00100167">
        <w:rPr>
          <w:rFonts w:ascii="Arial Black" w:hAnsi="Arial Black"/>
          <w:b/>
          <w:u w:val="single"/>
        </w:rPr>
        <w:t>GRANTS</w:t>
      </w:r>
    </w:p>
    <w:p w:rsidR="00A60B01" w:rsidRPr="00797613" w:rsidRDefault="00797613" w:rsidP="00A56E82">
      <w:pPr>
        <w:spacing w:after="0"/>
        <w:rPr>
          <w:rFonts w:ascii="Arial Black" w:hAnsi="Arial Black"/>
          <w:b/>
          <w:u w:val="single"/>
        </w:rPr>
      </w:pPr>
      <w:r w:rsidRPr="00ED00A6">
        <w:rPr>
          <w:b/>
        </w:rPr>
        <w:t xml:space="preserve">A </w:t>
      </w:r>
      <w:r w:rsidR="00F63A58" w:rsidRPr="00ED00A6">
        <w:rPr>
          <w:b/>
        </w:rPr>
        <w:t>grant</w:t>
      </w:r>
      <w:r w:rsidR="00983CD5" w:rsidRPr="00ED00A6">
        <w:rPr>
          <w:b/>
        </w:rPr>
        <w:t xml:space="preserve"> of £</w:t>
      </w:r>
      <w:r w:rsidR="00E44550" w:rsidRPr="00ED00A6">
        <w:rPr>
          <w:b/>
        </w:rPr>
        <w:t>50.00</w:t>
      </w:r>
      <w:r w:rsidR="00983CD5" w:rsidRPr="00ED00A6">
        <w:rPr>
          <w:b/>
        </w:rPr>
        <w:t xml:space="preserve"> </w:t>
      </w:r>
      <w:r w:rsidR="005551B6" w:rsidRPr="00ED00A6">
        <w:rPr>
          <w:b/>
        </w:rPr>
        <w:t>was given</w:t>
      </w:r>
      <w:r w:rsidR="00F63A58" w:rsidRPr="00ED00A6">
        <w:rPr>
          <w:b/>
        </w:rPr>
        <w:t xml:space="preserve"> to The Church of St. Martin and St. Hilary to fund the cost of refreshments following the Remembrance Day Service which was held in Kirklevington.</w:t>
      </w:r>
      <w:r w:rsidR="00B12EC8" w:rsidRPr="00ED00A6">
        <w:rPr>
          <w:b/>
        </w:rPr>
        <w:t xml:space="preserve">  </w:t>
      </w:r>
      <w:r w:rsidR="00ED00A6" w:rsidRPr="00ED00A6">
        <w:rPr>
          <w:b/>
        </w:rPr>
        <w:t xml:space="preserve"> </w:t>
      </w:r>
      <w:r w:rsidR="00ED00A6">
        <w:rPr>
          <w:b/>
        </w:rPr>
        <w:t>A grant of £375.00 was given to Kirklevington Memorial Hall to part fund the defibrillator that can now be found at the Hall.  A further grant was given to the organisers of the</w:t>
      </w:r>
      <w:r w:rsidR="00B87F98">
        <w:rPr>
          <w:b/>
        </w:rPr>
        <w:t xml:space="preserve"> Kirklevington Primary School</w:t>
      </w:r>
      <w:r w:rsidR="00ED00A6">
        <w:rPr>
          <w:b/>
        </w:rPr>
        <w:t xml:space="preserve"> Raffle </w:t>
      </w:r>
      <w:r w:rsidR="009B58F6">
        <w:rPr>
          <w:b/>
        </w:rPr>
        <w:t xml:space="preserve">at the Christmas </w:t>
      </w:r>
      <w:proofErr w:type="gramStart"/>
      <w:r w:rsidR="009B58F6">
        <w:rPr>
          <w:b/>
        </w:rPr>
        <w:t xml:space="preserve">Fair </w:t>
      </w:r>
      <w:r w:rsidR="00ED00A6">
        <w:rPr>
          <w:b/>
        </w:rPr>
        <w:t xml:space="preserve"> to</w:t>
      </w:r>
      <w:proofErr w:type="gramEnd"/>
      <w:r w:rsidR="00ED00A6">
        <w:rPr>
          <w:b/>
        </w:rPr>
        <w:t xml:space="preserve"> purchase raffle prizes of £100.00. </w:t>
      </w:r>
    </w:p>
    <w:p w:rsidR="00A60B01" w:rsidRPr="00100167" w:rsidRDefault="00A60B01" w:rsidP="00A56E82">
      <w:pPr>
        <w:spacing w:after="0"/>
        <w:rPr>
          <w:rFonts w:ascii="Arial Black" w:hAnsi="Arial Black"/>
          <w:b/>
          <w:u w:val="single"/>
        </w:rPr>
      </w:pPr>
      <w:bookmarkStart w:id="0" w:name="_GoBack"/>
      <w:r w:rsidRPr="00100167">
        <w:rPr>
          <w:rFonts w:ascii="Arial Black" w:hAnsi="Arial Black"/>
          <w:b/>
          <w:u w:val="single"/>
        </w:rPr>
        <w:t>BANK ACCOUNTS</w:t>
      </w:r>
    </w:p>
    <w:p w:rsidR="009F062B" w:rsidRDefault="00044B73" w:rsidP="00A56E82">
      <w:pPr>
        <w:spacing w:after="0"/>
        <w:rPr>
          <w:b/>
        </w:rPr>
      </w:pPr>
      <w:r w:rsidRPr="00100167">
        <w:rPr>
          <w:rFonts w:ascii="Arial Black" w:hAnsi="Arial Black"/>
          <w:b/>
          <w:u w:val="single"/>
        </w:rPr>
        <w:t>BUSINESS MONEY MANAGER ACCOUNT</w:t>
      </w:r>
      <w:r w:rsidRPr="009936DF">
        <w:rPr>
          <w:b/>
          <w:u w:val="single"/>
        </w:rPr>
        <w:t xml:space="preserve"> </w:t>
      </w:r>
      <w:r w:rsidRPr="009936DF">
        <w:rPr>
          <w:b/>
        </w:rPr>
        <w:t>– This account holds the Parish Council Reserve Fund – Money is transferred over the financi</w:t>
      </w:r>
      <w:r w:rsidR="00B87F98">
        <w:rPr>
          <w:b/>
        </w:rPr>
        <w:t xml:space="preserve">al year to the Charitable </w:t>
      </w:r>
      <w:proofErr w:type="gramStart"/>
      <w:r w:rsidR="00B87F98">
        <w:rPr>
          <w:b/>
        </w:rPr>
        <w:t xml:space="preserve">Account </w:t>
      </w:r>
      <w:r w:rsidRPr="009936DF">
        <w:rPr>
          <w:b/>
        </w:rPr>
        <w:t xml:space="preserve"> as</w:t>
      </w:r>
      <w:proofErr w:type="gramEnd"/>
      <w:r w:rsidRPr="009936DF">
        <w:rPr>
          <w:b/>
        </w:rPr>
        <w:t xml:space="preserve"> and when required.  Interest </w:t>
      </w:r>
      <w:r w:rsidR="008E5DEB">
        <w:rPr>
          <w:b/>
        </w:rPr>
        <w:t>of £</w:t>
      </w:r>
      <w:r w:rsidR="009F062B" w:rsidRPr="009F062B">
        <w:rPr>
          <w:b/>
        </w:rPr>
        <w:t xml:space="preserve">330.80 </w:t>
      </w:r>
      <w:r w:rsidR="00E44550">
        <w:rPr>
          <w:b/>
        </w:rPr>
        <w:t>was</w:t>
      </w:r>
      <w:r w:rsidR="0052138F">
        <w:rPr>
          <w:b/>
        </w:rPr>
        <w:t xml:space="preserve"> received </w:t>
      </w:r>
      <w:r w:rsidRPr="009936DF">
        <w:rPr>
          <w:b/>
        </w:rPr>
        <w:t>on</w:t>
      </w:r>
      <w:r w:rsidR="00E44550">
        <w:rPr>
          <w:b/>
        </w:rPr>
        <w:t xml:space="preserve"> this account </w:t>
      </w:r>
      <w:r w:rsidR="009F062B">
        <w:rPr>
          <w:b/>
        </w:rPr>
        <w:t>for the year 2023/24</w:t>
      </w:r>
      <w:r w:rsidR="0052138F">
        <w:rPr>
          <w:b/>
        </w:rPr>
        <w:t>.  Interest rates have improved recently on this account.</w:t>
      </w:r>
    </w:p>
    <w:p w:rsidR="00C63592" w:rsidRDefault="005A2B7B" w:rsidP="00A56E82">
      <w:pPr>
        <w:spacing w:after="0"/>
        <w:rPr>
          <w:b/>
        </w:rPr>
      </w:pPr>
      <w:r w:rsidRPr="00C63592">
        <w:rPr>
          <w:rFonts w:ascii="Arial Black" w:hAnsi="Arial Black"/>
          <w:sz w:val="24"/>
          <w:szCs w:val="24"/>
        </w:rPr>
        <w:t>CHARITABLE ACCOUNT</w:t>
      </w:r>
      <w:r>
        <w:rPr>
          <w:b/>
        </w:rPr>
        <w:t xml:space="preserve"> (Prev</w:t>
      </w:r>
      <w:r w:rsidR="009F062B">
        <w:rPr>
          <w:b/>
        </w:rPr>
        <w:t>iously known as the Community Account)</w:t>
      </w:r>
      <w:r w:rsidR="00C63592">
        <w:rPr>
          <w:b/>
        </w:rPr>
        <w:t xml:space="preserve"> </w:t>
      </w:r>
    </w:p>
    <w:p w:rsidR="00C63592" w:rsidRDefault="00044B73" w:rsidP="00A56E82">
      <w:pPr>
        <w:spacing w:after="0"/>
        <w:rPr>
          <w:b/>
        </w:rPr>
      </w:pPr>
      <w:r w:rsidRPr="00A616ED">
        <w:rPr>
          <w:b/>
        </w:rPr>
        <w:t>This account is credited with all income – Precept</w:t>
      </w:r>
      <w:r w:rsidR="00E42E19">
        <w:rPr>
          <w:b/>
        </w:rPr>
        <w:t>, Grants</w:t>
      </w:r>
      <w:r w:rsidRPr="00A616ED">
        <w:rPr>
          <w:b/>
        </w:rPr>
        <w:t xml:space="preserve"> and VAT.  It is used to manage the day to day expenses of the Parish Council by BACs, direct debit and cheque payments.  The amount retained in this account is kept to a minimum </w:t>
      </w:r>
      <w:r w:rsidR="008E5DEB">
        <w:rPr>
          <w:b/>
        </w:rPr>
        <w:t xml:space="preserve">at all times </w:t>
      </w:r>
      <w:r w:rsidRPr="00A616ED">
        <w:rPr>
          <w:b/>
        </w:rPr>
        <w:t>and any excess amounts transferred to the Business Money Manager</w:t>
      </w:r>
      <w:r w:rsidR="00C63592">
        <w:rPr>
          <w:b/>
        </w:rPr>
        <w:t xml:space="preserve"> Account to</w:t>
      </w:r>
      <w:r w:rsidRPr="00A616ED">
        <w:rPr>
          <w:b/>
        </w:rPr>
        <w:t xml:space="preserve"> gain interest.</w:t>
      </w:r>
      <w:r w:rsidR="00EB12C7">
        <w:rPr>
          <w:b/>
        </w:rPr>
        <w:t xml:space="preserve">   </w:t>
      </w:r>
    </w:p>
    <w:p w:rsidR="00044B73" w:rsidRPr="00A616ED" w:rsidRDefault="00EB12C7" w:rsidP="00A56E82">
      <w:pPr>
        <w:spacing w:after="0"/>
        <w:rPr>
          <w:b/>
        </w:rPr>
      </w:pPr>
      <w:r>
        <w:rPr>
          <w:b/>
        </w:rPr>
        <w:t>Unfortu</w:t>
      </w:r>
      <w:r w:rsidR="00274D08">
        <w:rPr>
          <w:b/>
        </w:rPr>
        <w:t>nately, we are now liable for</w:t>
      </w:r>
      <w:r>
        <w:rPr>
          <w:b/>
        </w:rPr>
        <w:t xml:space="preserve"> ba</w:t>
      </w:r>
      <w:r w:rsidR="008E5DEB">
        <w:rPr>
          <w:b/>
        </w:rPr>
        <w:t>nk charges with the fee being a</w:t>
      </w:r>
      <w:r>
        <w:rPr>
          <w:b/>
        </w:rPr>
        <w:t xml:space="preserve"> m</w:t>
      </w:r>
      <w:r w:rsidR="008E5DEB">
        <w:rPr>
          <w:b/>
        </w:rPr>
        <w:t>onthly amount of £5.00 plus 40p for</w:t>
      </w:r>
      <w:r>
        <w:rPr>
          <w:b/>
        </w:rPr>
        <w:t xml:space="preserve"> every c</w:t>
      </w:r>
      <w:r w:rsidR="008E5DEB">
        <w:rPr>
          <w:b/>
        </w:rPr>
        <w:t>heque. Whilst we have considered changing our bank, it is clear that it is the policy of most banks to no longer have high street branches but conduct business on line.</w:t>
      </w:r>
      <w:r w:rsidR="00274D08">
        <w:rPr>
          <w:b/>
        </w:rPr>
        <w:t xml:space="preserve"> If necessary we can still deposit cheques at The Post Office but this is a very rare as most transactions are conducted on line.</w:t>
      </w:r>
      <w:r w:rsidR="00236842">
        <w:rPr>
          <w:b/>
        </w:rPr>
        <w:t xml:space="preserve"> The cost for the year in bank charges was: </w:t>
      </w:r>
      <w:r w:rsidR="00BD07A5">
        <w:rPr>
          <w:b/>
        </w:rPr>
        <w:t>£60</w:t>
      </w:r>
      <w:r w:rsidR="009F062B" w:rsidRPr="009F062B">
        <w:rPr>
          <w:b/>
        </w:rPr>
        <w:t>.80</w:t>
      </w:r>
    </w:p>
    <w:p w:rsidR="00BD07A5" w:rsidRDefault="00044B73" w:rsidP="00D1069F">
      <w:pPr>
        <w:spacing w:after="0"/>
        <w:rPr>
          <w:b/>
        </w:rPr>
      </w:pPr>
      <w:r w:rsidRPr="00100167">
        <w:rPr>
          <w:rFonts w:ascii="Arial Black" w:hAnsi="Arial Black"/>
          <w:b/>
          <w:u w:val="single"/>
        </w:rPr>
        <w:t>POST OFFICE SAVING ACCOUNT</w:t>
      </w:r>
      <w:r w:rsidRPr="00A616ED">
        <w:rPr>
          <w:b/>
        </w:rPr>
        <w:t xml:space="preserve"> – This account is managed by the Parish Council and holds the Tucker Bequest together with interest accrued on the balance.  </w:t>
      </w:r>
      <w:r w:rsidR="00ED00A6" w:rsidRPr="00A616ED">
        <w:rPr>
          <w:b/>
        </w:rPr>
        <w:t>The Account provides for donations to Kirklevington Pr</w:t>
      </w:r>
      <w:r w:rsidR="00ED00A6">
        <w:rPr>
          <w:b/>
        </w:rPr>
        <w:t xml:space="preserve">imary School for </w:t>
      </w:r>
      <w:r w:rsidR="005A2B7B">
        <w:rPr>
          <w:b/>
        </w:rPr>
        <w:t xml:space="preserve">the purchase of </w:t>
      </w:r>
      <w:r w:rsidR="00ED00A6">
        <w:rPr>
          <w:b/>
        </w:rPr>
        <w:t>books</w:t>
      </w:r>
      <w:r w:rsidR="00ED00A6" w:rsidRPr="00A616ED">
        <w:rPr>
          <w:b/>
        </w:rPr>
        <w:t xml:space="preserve"> as stated in the terms of the bequest. </w:t>
      </w:r>
      <w:r w:rsidR="009B58F6">
        <w:rPr>
          <w:b/>
        </w:rPr>
        <w:t>Interest of £</w:t>
      </w:r>
      <w:r w:rsidR="005A2B7B">
        <w:rPr>
          <w:b/>
        </w:rPr>
        <w:t>6.32</w:t>
      </w:r>
      <w:r w:rsidRPr="00A616ED">
        <w:rPr>
          <w:b/>
        </w:rPr>
        <w:t xml:space="preserve"> </w:t>
      </w:r>
      <w:r w:rsidR="00B87F98">
        <w:rPr>
          <w:b/>
        </w:rPr>
        <w:t xml:space="preserve">was </w:t>
      </w:r>
      <w:r w:rsidRPr="00A616ED">
        <w:rPr>
          <w:b/>
        </w:rPr>
        <w:t>received up to 31</w:t>
      </w:r>
      <w:r w:rsidRPr="00A616ED">
        <w:rPr>
          <w:b/>
          <w:vertAlign w:val="superscript"/>
        </w:rPr>
        <w:t>st</w:t>
      </w:r>
      <w:r w:rsidR="00D1069F">
        <w:rPr>
          <w:b/>
        </w:rPr>
        <w:t xml:space="preserve"> December, 2023</w:t>
      </w:r>
      <w:r w:rsidR="005A2B7B">
        <w:rPr>
          <w:b/>
        </w:rPr>
        <w:t xml:space="preserve"> with a total in the account of £823.39.  </w:t>
      </w:r>
      <w:r w:rsidR="00D1069F">
        <w:rPr>
          <w:b/>
        </w:rPr>
        <w:t xml:space="preserve"> </w:t>
      </w:r>
      <w:r w:rsidR="005A2B7B">
        <w:rPr>
          <w:b/>
        </w:rPr>
        <w:t xml:space="preserve"> The Parish Council have now decided to close this account due to small amount of interest accrued over the years.  A request has been made to </w:t>
      </w:r>
      <w:proofErr w:type="gramStart"/>
      <w:r w:rsidR="005A2B7B">
        <w:rPr>
          <w:b/>
        </w:rPr>
        <w:t>NS&amp;I</w:t>
      </w:r>
      <w:proofErr w:type="gramEnd"/>
      <w:r w:rsidR="005A2B7B">
        <w:rPr>
          <w:b/>
        </w:rPr>
        <w:t xml:space="preserve"> to close the account and for any extra interest that has now accrued to be made out to The 1590 Trust – Kirklevington </w:t>
      </w:r>
      <w:r w:rsidR="00BD07A5">
        <w:rPr>
          <w:b/>
        </w:rPr>
        <w:t>Primary School. T</w:t>
      </w:r>
      <w:r w:rsidR="00ED00A6">
        <w:rPr>
          <w:b/>
        </w:rPr>
        <w:t xml:space="preserve">he Parish Council </w:t>
      </w:r>
      <w:r w:rsidR="00C63592">
        <w:rPr>
          <w:b/>
        </w:rPr>
        <w:t xml:space="preserve">has </w:t>
      </w:r>
      <w:r w:rsidR="00ED00A6">
        <w:rPr>
          <w:b/>
        </w:rPr>
        <w:t xml:space="preserve">also agreed to give a grant to the value of £180.00. </w:t>
      </w:r>
    </w:p>
    <w:p w:rsidR="00BD07A5" w:rsidRPr="00117170" w:rsidRDefault="00BD07A5" w:rsidP="00D1069F">
      <w:pPr>
        <w:spacing w:after="0"/>
        <w:rPr>
          <w:rFonts w:ascii="Arial Black" w:hAnsi="Arial Black"/>
          <w:b/>
          <w:sz w:val="24"/>
          <w:szCs w:val="24"/>
          <w:u w:val="single"/>
        </w:rPr>
      </w:pPr>
      <w:r w:rsidRPr="00117170">
        <w:rPr>
          <w:rFonts w:ascii="Arial Black" w:hAnsi="Arial Black"/>
          <w:b/>
          <w:sz w:val="24"/>
          <w:szCs w:val="24"/>
          <w:u w:val="single"/>
        </w:rPr>
        <w:t>FUTURE FINANCIAL COMMITMENTS</w:t>
      </w:r>
    </w:p>
    <w:p w:rsidR="00044B73" w:rsidRPr="00663BDE" w:rsidRDefault="00BD07A5" w:rsidP="00D1069F">
      <w:pPr>
        <w:spacing w:after="0"/>
        <w:rPr>
          <w:b/>
        </w:rPr>
      </w:pPr>
      <w:r>
        <w:rPr>
          <w:b/>
        </w:rPr>
        <w:t>Whilst not included in the accounts for 2023/24 a notice board has been installed and now erected at The Play Area at a cost of £1,686.00</w:t>
      </w:r>
      <w:r w:rsidR="00C63592">
        <w:rPr>
          <w:b/>
        </w:rPr>
        <w:t xml:space="preserve"> </w:t>
      </w:r>
      <w:r>
        <w:rPr>
          <w:b/>
        </w:rPr>
        <w:t>and this will be paid for in the year 2024/25 when received.</w:t>
      </w:r>
      <w:r w:rsidR="00D1069F">
        <w:rPr>
          <w:b/>
        </w:rPr>
        <w:t xml:space="preserve">  </w:t>
      </w:r>
      <w:r>
        <w:rPr>
          <w:b/>
        </w:rPr>
        <w:t xml:space="preserve">Work on the overhanging trees </w:t>
      </w:r>
      <w:r w:rsidR="00C63592">
        <w:rPr>
          <w:b/>
        </w:rPr>
        <w:t xml:space="preserve">has also been carried out </w:t>
      </w:r>
      <w:r>
        <w:rPr>
          <w:b/>
        </w:rPr>
        <w:t>at a cost of £750.00, althoug</w:t>
      </w:r>
      <w:r w:rsidR="00B87F98">
        <w:rPr>
          <w:b/>
        </w:rPr>
        <w:t>h carried out in 2023/</w:t>
      </w:r>
      <w:proofErr w:type="gramStart"/>
      <w:r w:rsidR="00B87F98">
        <w:rPr>
          <w:b/>
        </w:rPr>
        <w:t xml:space="preserve">24 </w:t>
      </w:r>
      <w:r>
        <w:rPr>
          <w:b/>
        </w:rPr>
        <w:t xml:space="preserve"> paid</w:t>
      </w:r>
      <w:proofErr w:type="gramEnd"/>
      <w:r>
        <w:rPr>
          <w:b/>
        </w:rPr>
        <w:t xml:space="preserve"> </w:t>
      </w:r>
      <w:r w:rsidR="00B87F98">
        <w:rPr>
          <w:b/>
        </w:rPr>
        <w:t xml:space="preserve">for </w:t>
      </w:r>
      <w:r>
        <w:rPr>
          <w:b/>
        </w:rPr>
        <w:t xml:space="preserve">in 2024/25 </w:t>
      </w:r>
      <w:bookmarkEnd w:id="0"/>
    </w:p>
    <w:sectPr w:rsidR="00044B73" w:rsidRPr="00663BDE" w:rsidSect="001001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97"/>
    <w:rsid w:val="000203A0"/>
    <w:rsid w:val="00044B73"/>
    <w:rsid w:val="000723CD"/>
    <w:rsid w:val="00076CAB"/>
    <w:rsid w:val="00086169"/>
    <w:rsid w:val="000905ED"/>
    <w:rsid w:val="000F4BA6"/>
    <w:rsid w:val="00100167"/>
    <w:rsid w:val="00117170"/>
    <w:rsid w:val="00191056"/>
    <w:rsid w:val="001A2465"/>
    <w:rsid w:val="001A6DF8"/>
    <w:rsid w:val="001B3C80"/>
    <w:rsid w:val="001C5BF9"/>
    <w:rsid w:val="00236842"/>
    <w:rsid w:val="00266A97"/>
    <w:rsid w:val="00274D08"/>
    <w:rsid w:val="003965ED"/>
    <w:rsid w:val="003D419B"/>
    <w:rsid w:val="00402BD7"/>
    <w:rsid w:val="004041BA"/>
    <w:rsid w:val="00424297"/>
    <w:rsid w:val="00447C05"/>
    <w:rsid w:val="004943E0"/>
    <w:rsid w:val="004E44AD"/>
    <w:rsid w:val="0052138F"/>
    <w:rsid w:val="00523492"/>
    <w:rsid w:val="005551B6"/>
    <w:rsid w:val="00580559"/>
    <w:rsid w:val="005955A0"/>
    <w:rsid w:val="005A1D86"/>
    <w:rsid w:val="005A2B7B"/>
    <w:rsid w:val="005C3329"/>
    <w:rsid w:val="00663BDE"/>
    <w:rsid w:val="00700AFF"/>
    <w:rsid w:val="007776CA"/>
    <w:rsid w:val="007970D6"/>
    <w:rsid w:val="00797613"/>
    <w:rsid w:val="007A37F3"/>
    <w:rsid w:val="007F45B4"/>
    <w:rsid w:val="00801D0B"/>
    <w:rsid w:val="00812866"/>
    <w:rsid w:val="00856765"/>
    <w:rsid w:val="00866889"/>
    <w:rsid w:val="008B686F"/>
    <w:rsid w:val="008D76B9"/>
    <w:rsid w:val="008E5DEB"/>
    <w:rsid w:val="008F3E7E"/>
    <w:rsid w:val="008F4D8B"/>
    <w:rsid w:val="008F6253"/>
    <w:rsid w:val="009342BA"/>
    <w:rsid w:val="00953F5D"/>
    <w:rsid w:val="00983CD5"/>
    <w:rsid w:val="009936DF"/>
    <w:rsid w:val="009B58F6"/>
    <w:rsid w:val="009F062B"/>
    <w:rsid w:val="00A0462A"/>
    <w:rsid w:val="00A05366"/>
    <w:rsid w:val="00A54B2C"/>
    <w:rsid w:val="00A56E82"/>
    <w:rsid w:val="00A60B01"/>
    <w:rsid w:val="00A616ED"/>
    <w:rsid w:val="00AE0A40"/>
    <w:rsid w:val="00B12EC8"/>
    <w:rsid w:val="00B45A82"/>
    <w:rsid w:val="00B70CC1"/>
    <w:rsid w:val="00B87F98"/>
    <w:rsid w:val="00BD07A5"/>
    <w:rsid w:val="00C0373D"/>
    <w:rsid w:val="00C055BA"/>
    <w:rsid w:val="00C15B76"/>
    <w:rsid w:val="00C205A1"/>
    <w:rsid w:val="00C63592"/>
    <w:rsid w:val="00C64A9C"/>
    <w:rsid w:val="00CA3BA5"/>
    <w:rsid w:val="00CD6A52"/>
    <w:rsid w:val="00D1069F"/>
    <w:rsid w:val="00D14F87"/>
    <w:rsid w:val="00D42266"/>
    <w:rsid w:val="00D85228"/>
    <w:rsid w:val="00DC5DE8"/>
    <w:rsid w:val="00E06353"/>
    <w:rsid w:val="00E42E19"/>
    <w:rsid w:val="00E44550"/>
    <w:rsid w:val="00E5697B"/>
    <w:rsid w:val="00E67908"/>
    <w:rsid w:val="00EA7F52"/>
    <w:rsid w:val="00EB12C7"/>
    <w:rsid w:val="00EC67CA"/>
    <w:rsid w:val="00ED00A6"/>
    <w:rsid w:val="00ED0D65"/>
    <w:rsid w:val="00ED1EB0"/>
    <w:rsid w:val="00F47B7D"/>
    <w:rsid w:val="00F56373"/>
    <w:rsid w:val="00F63A58"/>
    <w:rsid w:val="00F83894"/>
    <w:rsid w:val="00F874E3"/>
    <w:rsid w:val="00FB3A08"/>
    <w:rsid w:val="00FD6D22"/>
    <w:rsid w:val="00FE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C7BA3-9067-4C21-B8B2-9740A986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kirkcastle</dc:creator>
  <cp:lastModifiedBy>Microsoft account</cp:lastModifiedBy>
  <cp:revision>3</cp:revision>
  <cp:lastPrinted>2024-06-06T13:07:00Z</cp:lastPrinted>
  <dcterms:created xsi:type="dcterms:W3CDTF">2024-05-23T08:53:00Z</dcterms:created>
  <dcterms:modified xsi:type="dcterms:W3CDTF">2024-06-06T13:51:00Z</dcterms:modified>
</cp:coreProperties>
</file>